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CEA" w:rsidRDefault="0068262D" w:rsidP="0068262D">
      <w:pPr>
        <w:jc w:val="center"/>
        <w:rPr>
          <w:b/>
          <w:color w:val="5F497A" w:themeColor="accent4" w:themeShade="BF"/>
          <w:sz w:val="28"/>
        </w:rPr>
      </w:pPr>
      <w:r w:rsidRPr="0068262D">
        <w:rPr>
          <w:b/>
          <w:color w:val="5F497A" w:themeColor="accent4" w:themeShade="BF"/>
          <w:sz w:val="28"/>
        </w:rPr>
        <w:t>Rapport d'auto-apprentissage n°1</w:t>
      </w:r>
    </w:p>
    <w:p w:rsidR="0068262D" w:rsidRDefault="0068262D" w:rsidP="0068262D">
      <w:pPr>
        <w:jc w:val="both"/>
        <w:rPr>
          <w:b/>
          <w:color w:val="5F497A" w:themeColor="accent4" w:themeShade="BF"/>
          <w:sz w:val="28"/>
        </w:rPr>
      </w:pPr>
    </w:p>
    <w:p w:rsidR="0068262D" w:rsidRPr="008071C8" w:rsidRDefault="0068262D" w:rsidP="0068262D">
      <w:pPr>
        <w:jc w:val="both"/>
        <w:rPr>
          <w:sz w:val="24"/>
        </w:rPr>
      </w:pPr>
      <w:r>
        <w:rPr>
          <w:b/>
          <w:color w:val="5F497A" w:themeColor="accent4" w:themeShade="BF"/>
          <w:sz w:val="24"/>
        </w:rPr>
        <w:t>Question</w:t>
      </w:r>
      <w:r w:rsidR="00443D87">
        <w:rPr>
          <w:b/>
          <w:color w:val="5F497A" w:themeColor="accent4" w:themeShade="BF"/>
          <w:sz w:val="24"/>
        </w:rPr>
        <w:t xml:space="preserve"> </w:t>
      </w:r>
      <w:r>
        <w:rPr>
          <w:b/>
          <w:color w:val="5F497A" w:themeColor="accent4" w:themeShade="BF"/>
          <w:sz w:val="24"/>
        </w:rPr>
        <w:t>:</w:t>
      </w:r>
      <w:r w:rsidR="008071C8">
        <w:rPr>
          <w:b/>
          <w:color w:val="5F497A" w:themeColor="accent4" w:themeShade="BF"/>
          <w:sz w:val="24"/>
        </w:rPr>
        <w:t xml:space="preserve"> </w:t>
      </w:r>
      <w:r w:rsidR="008071C8" w:rsidRPr="008071C8">
        <w:rPr>
          <w:sz w:val="24"/>
        </w:rPr>
        <w:t xml:space="preserve">Où placer la limite entre le rôle du responsable Anglais et </w:t>
      </w:r>
      <w:r w:rsidR="008071C8">
        <w:rPr>
          <w:sz w:val="24"/>
        </w:rPr>
        <w:t xml:space="preserve">celui </w:t>
      </w:r>
      <w:r w:rsidR="008071C8" w:rsidRPr="008071C8">
        <w:rPr>
          <w:sz w:val="24"/>
        </w:rPr>
        <w:t>des autres ?</w:t>
      </w:r>
    </w:p>
    <w:p w:rsidR="0068262D" w:rsidRDefault="0068262D" w:rsidP="0068262D">
      <w:pPr>
        <w:jc w:val="both"/>
        <w:rPr>
          <w:b/>
          <w:color w:val="5F497A" w:themeColor="accent4" w:themeShade="BF"/>
          <w:sz w:val="24"/>
        </w:rPr>
      </w:pPr>
      <w:r>
        <w:rPr>
          <w:b/>
          <w:color w:val="5F497A" w:themeColor="accent4" w:themeShade="BF"/>
          <w:sz w:val="24"/>
        </w:rPr>
        <w:t>Objectif</w:t>
      </w:r>
      <w:r w:rsidR="008071C8">
        <w:rPr>
          <w:b/>
          <w:color w:val="5F497A" w:themeColor="accent4" w:themeShade="BF"/>
          <w:sz w:val="24"/>
        </w:rPr>
        <w:t>s</w:t>
      </w:r>
      <w:r w:rsidR="00443D87">
        <w:rPr>
          <w:b/>
          <w:color w:val="5F497A" w:themeColor="accent4" w:themeShade="BF"/>
          <w:sz w:val="24"/>
        </w:rPr>
        <w:t xml:space="preserve"> </w:t>
      </w:r>
      <w:r>
        <w:rPr>
          <w:b/>
          <w:color w:val="5F497A" w:themeColor="accent4" w:themeShade="BF"/>
          <w:sz w:val="24"/>
        </w:rPr>
        <w:t xml:space="preserve">: </w:t>
      </w:r>
      <w:r w:rsidRPr="0068262D">
        <w:rPr>
          <w:sz w:val="24"/>
        </w:rPr>
        <w:t>Identifier les motivations de chacun</w:t>
      </w:r>
      <w:r>
        <w:rPr>
          <w:sz w:val="24"/>
        </w:rPr>
        <w:t xml:space="preserve"> </w:t>
      </w:r>
      <w:r w:rsidRPr="0068262D">
        <w:rPr>
          <w:sz w:val="24"/>
        </w:rPr>
        <w:t>/</w:t>
      </w:r>
      <w:r>
        <w:rPr>
          <w:sz w:val="24"/>
        </w:rPr>
        <w:t xml:space="preserve"> </w:t>
      </w:r>
      <w:r w:rsidRPr="0068262D">
        <w:rPr>
          <w:sz w:val="24"/>
        </w:rPr>
        <w:t>Amener l'anglais à être un outil du projet</w:t>
      </w:r>
    </w:p>
    <w:p w:rsidR="0068262D" w:rsidRPr="0068262D" w:rsidRDefault="0068262D" w:rsidP="0068262D">
      <w:pPr>
        <w:jc w:val="both"/>
        <w:rPr>
          <w:sz w:val="24"/>
        </w:rPr>
      </w:pPr>
      <w:r>
        <w:rPr>
          <w:b/>
          <w:color w:val="5F497A" w:themeColor="accent4" w:themeShade="BF"/>
          <w:sz w:val="24"/>
        </w:rPr>
        <w:t>Ressource</w:t>
      </w:r>
      <w:r w:rsidR="00443D87">
        <w:rPr>
          <w:b/>
          <w:color w:val="5F497A" w:themeColor="accent4" w:themeShade="BF"/>
          <w:sz w:val="24"/>
        </w:rPr>
        <w:t xml:space="preserve">s </w:t>
      </w:r>
      <w:r>
        <w:rPr>
          <w:b/>
          <w:color w:val="5F497A" w:themeColor="accent4" w:themeShade="BF"/>
          <w:sz w:val="24"/>
        </w:rPr>
        <w:t xml:space="preserve">: </w:t>
      </w:r>
      <w:r w:rsidR="00E63968" w:rsidRPr="00E63968">
        <w:rPr>
          <w:sz w:val="24"/>
        </w:rPr>
        <w:t>Articles tirés d'</w:t>
      </w:r>
      <w:r>
        <w:rPr>
          <w:sz w:val="24"/>
        </w:rPr>
        <w:t>Internet</w:t>
      </w:r>
      <w:r w:rsidR="00443D87">
        <w:rPr>
          <w:sz w:val="24"/>
        </w:rPr>
        <w:t>,</w:t>
      </w:r>
      <w:r w:rsidR="00E63968">
        <w:rPr>
          <w:sz w:val="24"/>
        </w:rPr>
        <w:t xml:space="preserve"> le Manager Minute</w:t>
      </w:r>
      <w:r w:rsidR="00443D87">
        <w:rPr>
          <w:sz w:val="24"/>
        </w:rPr>
        <w:t xml:space="preserve"> et la plante, cours de CNV</w:t>
      </w:r>
    </w:p>
    <w:p w:rsidR="00033C19" w:rsidRDefault="0068262D" w:rsidP="0068262D">
      <w:pPr>
        <w:jc w:val="both"/>
        <w:rPr>
          <w:sz w:val="24"/>
        </w:rPr>
      </w:pPr>
      <w:r>
        <w:rPr>
          <w:b/>
          <w:color w:val="5F497A" w:themeColor="accent4" w:themeShade="BF"/>
          <w:sz w:val="24"/>
        </w:rPr>
        <w:t>Activité</w:t>
      </w:r>
      <w:r w:rsidR="00443D87">
        <w:rPr>
          <w:b/>
          <w:color w:val="5F497A" w:themeColor="accent4" w:themeShade="BF"/>
          <w:sz w:val="24"/>
        </w:rPr>
        <w:t xml:space="preserve">s </w:t>
      </w:r>
      <w:r>
        <w:rPr>
          <w:b/>
          <w:color w:val="5F497A" w:themeColor="accent4" w:themeShade="BF"/>
          <w:sz w:val="24"/>
        </w:rPr>
        <w:t>:</w:t>
      </w:r>
      <w:r w:rsidR="00E63968">
        <w:rPr>
          <w:b/>
          <w:color w:val="5F497A" w:themeColor="accent4" w:themeShade="BF"/>
          <w:sz w:val="24"/>
        </w:rPr>
        <w:t xml:space="preserve"> </w:t>
      </w:r>
      <w:r w:rsidR="00443D87">
        <w:rPr>
          <w:sz w:val="24"/>
        </w:rPr>
        <w:t>Nous avons recherché</w:t>
      </w:r>
      <w:r w:rsidR="00E63968">
        <w:rPr>
          <w:sz w:val="24"/>
        </w:rPr>
        <w:t xml:space="preserve"> des articles relatant </w:t>
      </w:r>
      <w:r w:rsidR="00443D87">
        <w:rPr>
          <w:sz w:val="24"/>
        </w:rPr>
        <w:t xml:space="preserve">de </w:t>
      </w:r>
      <w:r w:rsidR="00E63968">
        <w:rPr>
          <w:sz w:val="24"/>
        </w:rPr>
        <w:t>la motivation dans un</w:t>
      </w:r>
      <w:r w:rsidR="00443D87">
        <w:rPr>
          <w:sz w:val="24"/>
        </w:rPr>
        <w:t>e équipe. Et</w:t>
      </w:r>
      <w:r w:rsidR="00E63968">
        <w:rPr>
          <w:sz w:val="24"/>
        </w:rPr>
        <w:t xml:space="preserve"> en se basant sur notre expérience et nos envies, nous nous sommes demandés si </w:t>
      </w:r>
      <w:r w:rsidR="005465F7">
        <w:rPr>
          <w:sz w:val="24"/>
        </w:rPr>
        <w:t>les "outils" présentés nous correspondaient et seraient susceptible</w:t>
      </w:r>
      <w:r w:rsidR="008E1D72">
        <w:rPr>
          <w:sz w:val="24"/>
        </w:rPr>
        <w:t>s</w:t>
      </w:r>
      <w:r w:rsidR="005465F7">
        <w:rPr>
          <w:sz w:val="24"/>
        </w:rPr>
        <w:t xml:space="preserve"> de maintenir un</w:t>
      </w:r>
      <w:r w:rsidR="008E1D72">
        <w:rPr>
          <w:sz w:val="24"/>
        </w:rPr>
        <w:t>e</w:t>
      </w:r>
      <w:r w:rsidR="005465F7">
        <w:rPr>
          <w:sz w:val="24"/>
        </w:rPr>
        <w:t xml:space="preserve"> motivation... Ensuite, nous avons fait une liste de mot</w:t>
      </w:r>
      <w:r w:rsidR="008E1D72">
        <w:rPr>
          <w:sz w:val="24"/>
        </w:rPr>
        <w:t>s</w:t>
      </w:r>
      <w:r w:rsidR="005465F7">
        <w:rPr>
          <w:sz w:val="24"/>
        </w:rPr>
        <w:t xml:space="preserve"> de ce que représentent la motivation </w:t>
      </w:r>
      <w:r w:rsidR="00033C19">
        <w:rPr>
          <w:sz w:val="24"/>
        </w:rPr>
        <w:t>pour nous</w:t>
      </w:r>
      <w:r w:rsidR="008E1D72">
        <w:rPr>
          <w:sz w:val="24"/>
        </w:rPr>
        <w:t>, et avons cherché des activités potentielles pour les séances à venir.</w:t>
      </w:r>
    </w:p>
    <w:p w:rsidR="008E1D72" w:rsidRDefault="008E1D72" w:rsidP="0068262D">
      <w:pPr>
        <w:jc w:val="both"/>
        <w:rPr>
          <w:sz w:val="24"/>
        </w:rPr>
      </w:pPr>
      <w:r>
        <w:rPr>
          <w:sz w:val="24"/>
        </w:rPr>
        <w:t>Par la suite, nous avons chacun fait des recherches sur la plante (caractéristiques et soins) que nous avons choisie ensemble, nous les avons mises en commun et traduites en anglais.</w:t>
      </w:r>
    </w:p>
    <w:p w:rsidR="0068262D" w:rsidRPr="00E63968" w:rsidRDefault="008E1D72" w:rsidP="0068262D">
      <w:pPr>
        <w:jc w:val="both"/>
        <w:rPr>
          <w:sz w:val="24"/>
        </w:rPr>
      </w:pPr>
      <w:r>
        <w:rPr>
          <w:sz w:val="24"/>
        </w:rPr>
        <w:t>Lors de la seconde séance, nous avons combiné la cohésion d'équipe, la plante et l'anglais. Par binôme, il s'agissait en fait de guider l'autre binôme qui avait les yeux bandés afin de les faire se diriger vers la plante que nous avions préalablement cachée dans un endroit du GSI ou du GM.</w:t>
      </w:r>
      <w:r w:rsidR="005465F7">
        <w:rPr>
          <w:sz w:val="24"/>
        </w:rPr>
        <w:t xml:space="preserve"> </w:t>
      </w:r>
      <w:r>
        <w:rPr>
          <w:sz w:val="24"/>
        </w:rPr>
        <w:t>Nous avons ensuite échangé les rôles. Et nous avons terminé par dire chacun son ressenti vis-à-vis de cet exercice. Finalement, nous nous sommes mis d'accord sur l'emplacement de notre plante.</w:t>
      </w:r>
    </w:p>
    <w:p w:rsidR="0068262D" w:rsidRPr="008071C8" w:rsidRDefault="0068262D" w:rsidP="0068262D">
      <w:pPr>
        <w:jc w:val="both"/>
        <w:rPr>
          <w:sz w:val="24"/>
        </w:rPr>
      </w:pPr>
      <w:r>
        <w:rPr>
          <w:b/>
          <w:color w:val="5F497A" w:themeColor="accent4" w:themeShade="BF"/>
          <w:sz w:val="24"/>
        </w:rPr>
        <w:t>Résultat</w:t>
      </w:r>
      <w:r w:rsidR="00443D87">
        <w:rPr>
          <w:b/>
          <w:color w:val="5F497A" w:themeColor="accent4" w:themeShade="BF"/>
          <w:sz w:val="24"/>
        </w:rPr>
        <w:t xml:space="preserve">s </w:t>
      </w:r>
      <w:r>
        <w:rPr>
          <w:b/>
          <w:color w:val="5F497A" w:themeColor="accent4" w:themeShade="BF"/>
          <w:sz w:val="24"/>
        </w:rPr>
        <w:t>:</w:t>
      </w:r>
      <w:r w:rsidR="008071C8">
        <w:rPr>
          <w:b/>
          <w:color w:val="5F497A" w:themeColor="accent4" w:themeShade="BF"/>
          <w:sz w:val="24"/>
        </w:rPr>
        <w:t xml:space="preserve"> </w:t>
      </w:r>
      <w:r w:rsidR="008071C8" w:rsidRPr="008071C8">
        <w:rPr>
          <w:sz w:val="24"/>
        </w:rPr>
        <w:t>Nous avons mis en évidence le fait que nous n'avions pas les mêmes envies</w:t>
      </w:r>
      <w:r w:rsidR="008071C8">
        <w:rPr>
          <w:sz w:val="24"/>
        </w:rPr>
        <w:t>, goûts</w:t>
      </w:r>
      <w:r w:rsidR="008071C8" w:rsidRPr="008071C8">
        <w:rPr>
          <w:sz w:val="24"/>
        </w:rPr>
        <w:t xml:space="preserve"> et idées, plus particulièrement en ce qui concerne les méthodes pour </w:t>
      </w:r>
      <w:r w:rsidR="008071C8">
        <w:rPr>
          <w:sz w:val="24"/>
        </w:rPr>
        <w:t xml:space="preserve">travailler </w:t>
      </w:r>
      <w:r w:rsidR="008071C8" w:rsidRPr="008071C8">
        <w:rPr>
          <w:sz w:val="24"/>
        </w:rPr>
        <w:t>l'anglais</w:t>
      </w:r>
      <w:r w:rsidR="008071C8">
        <w:rPr>
          <w:sz w:val="24"/>
        </w:rPr>
        <w:t>. Cependant, nous restons flexibles et ouverts aux propositions de chacun. Nous envisageons de combiner par la suite le scolaire et le non-scolaire pour satisfaire chacun d'entre nous en se tournant vers des sujets qui se rapprochent de notre projet, à savoir les façades de bâtiment.</w:t>
      </w:r>
    </w:p>
    <w:p w:rsidR="0068262D" w:rsidRDefault="0068262D" w:rsidP="0068262D">
      <w:pPr>
        <w:jc w:val="both"/>
        <w:rPr>
          <w:b/>
          <w:color w:val="5F497A" w:themeColor="accent4" w:themeShade="BF"/>
          <w:sz w:val="24"/>
        </w:rPr>
      </w:pPr>
    </w:p>
    <w:p w:rsidR="00443D87" w:rsidRDefault="00443D87" w:rsidP="00443D87">
      <w:pPr>
        <w:autoSpaceDE w:val="0"/>
        <w:autoSpaceDN w:val="0"/>
        <w:adjustRightInd w:val="0"/>
        <w:spacing w:after="0" w:line="240" w:lineRule="auto"/>
        <w:jc w:val="both"/>
        <w:rPr>
          <w:b/>
          <w:color w:val="5F497A" w:themeColor="accent4" w:themeShade="BF"/>
          <w:sz w:val="24"/>
        </w:rPr>
      </w:pPr>
    </w:p>
    <w:p w:rsidR="00443D87" w:rsidRDefault="00443D87" w:rsidP="00443D87">
      <w:pPr>
        <w:autoSpaceDE w:val="0"/>
        <w:autoSpaceDN w:val="0"/>
        <w:adjustRightInd w:val="0"/>
        <w:spacing w:after="0" w:line="240" w:lineRule="auto"/>
        <w:jc w:val="both"/>
        <w:rPr>
          <w:b/>
          <w:color w:val="5F497A" w:themeColor="accent4" w:themeShade="BF"/>
          <w:sz w:val="24"/>
        </w:rPr>
      </w:pPr>
    </w:p>
    <w:p w:rsidR="00443D87" w:rsidRDefault="00443D87" w:rsidP="00443D87">
      <w:pPr>
        <w:autoSpaceDE w:val="0"/>
        <w:autoSpaceDN w:val="0"/>
        <w:adjustRightInd w:val="0"/>
        <w:spacing w:after="0" w:line="240" w:lineRule="auto"/>
        <w:jc w:val="both"/>
        <w:rPr>
          <w:b/>
          <w:color w:val="5F497A" w:themeColor="accent4" w:themeShade="BF"/>
          <w:sz w:val="24"/>
        </w:rPr>
      </w:pPr>
    </w:p>
    <w:p w:rsidR="00443D87" w:rsidRDefault="00443D87" w:rsidP="00443D87">
      <w:pPr>
        <w:autoSpaceDE w:val="0"/>
        <w:autoSpaceDN w:val="0"/>
        <w:adjustRightInd w:val="0"/>
        <w:spacing w:after="0" w:line="240" w:lineRule="auto"/>
        <w:jc w:val="both"/>
        <w:rPr>
          <w:b/>
          <w:color w:val="5F497A" w:themeColor="accent4" w:themeShade="BF"/>
          <w:sz w:val="24"/>
        </w:rPr>
      </w:pPr>
    </w:p>
    <w:p w:rsidR="00443D87" w:rsidRDefault="00443D87" w:rsidP="00443D87">
      <w:pPr>
        <w:autoSpaceDE w:val="0"/>
        <w:autoSpaceDN w:val="0"/>
        <w:adjustRightInd w:val="0"/>
        <w:spacing w:after="0" w:line="240" w:lineRule="auto"/>
        <w:jc w:val="both"/>
        <w:rPr>
          <w:b/>
          <w:color w:val="5F497A" w:themeColor="accent4" w:themeShade="BF"/>
          <w:sz w:val="24"/>
        </w:rPr>
      </w:pPr>
    </w:p>
    <w:p w:rsidR="00443D87" w:rsidRDefault="00443D87" w:rsidP="00443D87">
      <w:pPr>
        <w:autoSpaceDE w:val="0"/>
        <w:autoSpaceDN w:val="0"/>
        <w:adjustRightInd w:val="0"/>
        <w:spacing w:after="0" w:line="240" w:lineRule="auto"/>
        <w:jc w:val="both"/>
        <w:rPr>
          <w:b/>
          <w:color w:val="5F497A" w:themeColor="accent4" w:themeShade="BF"/>
          <w:sz w:val="24"/>
        </w:rPr>
      </w:pPr>
    </w:p>
    <w:p w:rsidR="00443D87" w:rsidRDefault="00443D87" w:rsidP="00443D87">
      <w:pPr>
        <w:autoSpaceDE w:val="0"/>
        <w:autoSpaceDN w:val="0"/>
        <w:adjustRightInd w:val="0"/>
        <w:spacing w:after="0" w:line="240" w:lineRule="auto"/>
        <w:jc w:val="both"/>
        <w:rPr>
          <w:b/>
          <w:color w:val="5F497A" w:themeColor="accent4" w:themeShade="BF"/>
          <w:sz w:val="24"/>
        </w:rPr>
      </w:pPr>
    </w:p>
    <w:p w:rsidR="00443D87" w:rsidRDefault="00443D87" w:rsidP="00443D87">
      <w:pPr>
        <w:autoSpaceDE w:val="0"/>
        <w:autoSpaceDN w:val="0"/>
        <w:adjustRightInd w:val="0"/>
        <w:spacing w:after="0" w:line="240" w:lineRule="auto"/>
        <w:jc w:val="both"/>
        <w:rPr>
          <w:b/>
          <w:color w:val="5F497A" w:themeColor="accent4" w:themeShade="BF"/>
          <w:sz w:val="24"/>
        </w:rPr>
      </w:pPr>
    </w:p>
    <w:p w:rsidR="00443D87" w:rsidRDefault="00443D87" w:rsidP="00443D87">
      <w:pPr>
        <w:autoSpaceDE w:val="0"/>
        <w:autoSpaceDN w:val="0"/>
        <w:adjustRightInd w:val="0"/>
        <w:spacing w:after="0" w:line="240" w:lineRule="auto"/>
        <w:jc w:val="both"/>
        <w:rPr>
          <w:b/>
          <w:color w:val="5F497A" w:themeColor="accent4" w:themeShade="BF"/>
          <w:sz w:val="24"/>
        </w:rPr>
      </w:pPr>
    </w:p>
    <w:p w:rsidR="00443D87" w:rsidRPr="00443D87" w:rsidRDefault="0068262D" w:rsidP="00443D87">
      <w:pPr>
        <w:autoSpaceDE w:val="0"/>
        <w:autoSpaceDN w:val="0"/>
        <w:adjustRightInd w:val="0"/>
        <w:spacing w:after="0" w:line="240" w:lineRule="auto"/>
        <w:jc w:val="both"/>
        <w:rPr>
          <w:sz w:val="24"/>
        </w:rPr>
      </w:pPr>
      <w:r>
        <w:rPr>
          <w:b/>
          <w:color w:val="5F497A" w:themeColor="accent4" w:themeShade="BF"/>
          <w:sz w:val="24"/>
        </w:rPr>
        <w:lastRenderedPageBreak/>
        <w:t>Pierre-</w:t>
      </w:r>
      <w:proofErr w:type="spellStart"/>
      <w:r>
        <w:rPr>
          <w:b/>
          <w:color w:val="5F497A" w:themeColor="accent4" w:themeShade="BF"/>
          <w:sz w:val="24"/>
        </w:rPr>
        <w:t>Haydar</w:t>
      </w:r>
      <w:proofErr w:type="spellEnd"/>
      <w:r>
        <w:rPr>
          <w:b/>
          <w:color w:val="5F497A" w:themeColor="accent4" w:themeShade="BF"/>
          <w:sz w:val="24"/>
        </w:rPr>
        <w:t>:</w:t>
      </w:r>
      <w:r w:rsidR="00EE0BA0">
        <w:rPr>
          <w:b/>
          <w:color w:val="5F497A" w:themeColor="accent4" w:themeShade="BF"/>
          <w:sz w:val="24"/>
        </w:rPr>
        <w:t xml:space="preserve"> </w:t>
      </w:r>
      <w:proofErr w:type="spellStart"/>
      <w:r w:rsidR="00443D87" w:rsidRPr="00443D87">
        <w:rPr>
          <w:sz w:val="24"/>
        </w:rPr>
        <w:t>Lʼactivité</w:t>
      </w:r>
      <w:proofErr w:type="spellEnd"/>
      <w:r w:rsidR="00443D87" w:rsidRPr="00443D87">
        <w:rPr>
          <w:sz w:val="24"/>
        </w:rPr>
        <w:t xml:space="preserve"> proposé lors de la première séance par le </w:t>
      </w:r>
      <w:proofErr w:type="spellStart"/>
      <w:r w:rsidR="00443D87" w:rsidRPr="00443D87">
        <w:rPr>
          <w:sz w:val="24"/>
        </w:rPr>
        <w:t>réspo</w:t>
      </w:r>
      <w:proofErr w:type="spellEnd"/>
      <w:r w:rsidR="00443D87" w:rsidRPr="00443D87">
        <w:rPr>
          <w:sz w:val="24"/>
        </w:rPr>
        <w:t xml:space="preserve"> anglais ne </w:t>
      </w:r>
      <w:proofErr w:type="spellStart"/>
      <w:r w:rsidR="00443D87" w:rsidRPr="00443D87">
        <w:rPr>
          <w:sz w:val="24"/>
        </w:rPr>
        <w:t>mʼa</w:t>
      </w:r>
      <w:proofErr w:type="spellEnd"/>
      <w:r w:rsidR="00443D87" w:rsidRPr="00443D87">
        <w:rPr>
          <w:sz w:val="24"/>
        </w:rPr>
        <w:t xml:space="preserve"> pas plu. Le</w:t>
      </w:r>
      <w:r w:rsidR="00443D87">
        <w:rPr>
          <w:sz w:val="24"/>
        </w:rPr>
        <w:t xml:space="preserve"> </w:t>
      </w:r>
      <w:r w:rsidR="00443D87" w:rsidRPr="00443D87">
        <w:rPr>
          <w:sz w:val="24"/>
        </w:rPr>
        <w:t xml:space="preserve">retour au scolaire est pour moi contre productif dans le cadre </w:t>
      </w:r>
      <w:proofErr w:type="spellStart"/>
      <w:r w:rsidR="00443D87" w:rsidRPr="00443D87">
        <w:rPr>
          <w:sz w:val="24"/>
        </w:rPr>
        <w:t>dʼune</w:t>
      </w:r>
      <w:proofErr w:type="spellEnd"/>
      <w:r w:rsidR="00443D87" w:rsidRPr="00443D87">
        <w:rPr>
          <w:sz w:val="24"/>
        </w:rPr>
        <w:t xml:space="preserve"> formation qui prône</w:t>
      </w:r>
      <w:r w:rsidR="00443D87">
        <w:rPr>
          <w:sz w:val="24"/>
        </w:rPr>
        <w:t xml:space="preserve"> </w:t>
      </w:r>
      <w:r w:rsidR="00443D87" w:rsidRPr="00443D87">
        <w:rPr>
          <w:sz w:val="24"/>
        </w:rPr>
        <w:t xml:space="preserve">lʼauto-apprentissage et lʼinnovation. </w:t>
      </w:r>
      <w:proofErr w:type="spellStart"/>
      <w:r w:rsidR="00443D87" w:rsidRPr="00443D87">
        <w:rPr>
          <w:sz w:val="24"/>
        </w:rPr>
        <w:t>Jʼai</w:t>
      </w:r>
      <w:proofErr w:type="spellEnd"/>
      <w:r w:rsidR="00443D87" w:rsidRPr="00443D87">
        <w:rPr>
          <w:sz w:val="24"/>
        </w:rPr>
        <w:t xml:space="preserve"> tout de même fait lʼexercice sérieusement. La</w:t>
      </w:r>
    </w:p>
    <w:p w:rsidR="00443D87" w:rsidRPr="00443D87" w:rsidRDefault="00443D87" w:rsidP="00443D87">
      <w:pPr>
        <w:autoSpaceDE w:val="0"/>
        <w:autoSpaceDN w:val="0"/>
        <w:adjustRightInd w:val="0"/>
        <w:spacing w:after="0" w:line="240" w:lineRule="auto"/>
        <w:jc w:val="both"/>
        <w:rPr>
          <w:sz w:val="24"/>
        </w:rPr>
      </w:pPr>
      <w:r w:rsidRPr="00443D87">
        <w:rPr>
          <w:sz w:val="24"/>
        </w:rPr>
        <w:t>lecture du texte était facile, et les mots compliqué que je ne connaissais pas prenaient</w:t>
      </w:r>
      <w:r>
        <w:rPr>
          <w:sz w:val="24"/>
        </w:rPr>
        <w:t xml:space="preserve"> </w:t>
      </w:r>
      <w:r w:rsidRPr="00443D87">
        <w:rPr>
          <w:sz w:val="24"/>
        </w:rPr>
        <w:t xml:space="preserve">sens grâce au reste de la phrase. </w:t>
      </w:r>
      <w:proofErr w:type="spellStart"/>
      <w:r w:rsidRPr="00443D87">
        <w:rPr>
          <w:sz w:val="24"/>
        </w:rPr>
        <w:t>Cʼétait</w:t>
      </w:r>
      <w:proofErr w:type="spellEnd"/>
      <w:r w:rsidRPr="00443D87">
        <w:rPr>
          <w:sz w:val="24"/>
        </w:rPr>
        <w:t xml:space="preserve"> un texte qui traitait de la motivation ce qui </w:t>
      </w:r>
      <w:proofErr w:type="spellStart"/>
      <w:r w:rsidRPr="00443D87">
        <w:rPr>
          <w:sz w:val="24"/>
        </w:rPr>
        <w:t>mʼa</w:t>
      </w:r>
      <w:proofErr w:type="spellEnd"/>
      <w:r>
        <w:rPr>
          <w:sz w:val="24"/>
        </w:rPr>
        <w:t xml:space="preserve"> </w:t>
      </w:r>
      <w:r w:rsidRPr="00443D87">
        <w:rPr>
          <w:sz w:val="24"/>
        </w:rPr>
        <w:t xml:space="preserve">rappelé ce que </w:t>
      </w:r>
      <w:proofErr w:type="spellStart"/>
      <w:r w:rsidRPr="00443D87">
        <w:rPr>
          <w:sz w:val="24"/>
        </w:rPr>
        <w:t>jʼai</w:t>
      </w:r>
      <w:proofErr w:type="spellEnd"/>
      <w:r w:rsidRPr="00443D87">
        <w:rPr>
          <w:sz w:val="24"/>
        </w:rPr>
        <w:t xml:space="preserve"> fait </w:t>
      </w:r>
      <w:proofErr w:type="spellStart"/>
      <w:r w:rsidRPr="00443D87">
        <w:rPr>
          <w:sz w:val="24"/>
        </w:rPr>
        <w:t>lʼannée</w:t>
      </w:r>
      <w:proofErr w:type="spellEnd"/>
      <w:r w:rsidRPr="00443D87">
        <w:rPr>
          <w:sz w:val="24"/>
        </w:rPr>
        <w:t xml:space="preserve"> dernière avec ma binôme Clémence. </w:t>
      </w:r>
      <w:proofErr w:type="spellStart"/>
      <w:r w:rsidRPr="00443D87">
        <w:rPr>
          <w:sz w:val="24"/>
        </w:rPr>
        <w:t>Jʼai</w:t>
      </w:r>
      <w:proofErr w:type="spellEnd"/>
      <w:r w:rsidRPr="00443D87">
        <w:rPr>
          <w:sz w:val="24"/>
        </w:rPr>
        <w:t xml:space="preserve"> donc trouvé des</w:t>
      </w:r>
      <w:r>
        <w:rPr>
          <w:sz w:val="24"/>
        </w:rPr>
        <w:t xml:space="preserve"> </w:t>
      </w:r>
      <w:r w:rsidRPr="00443D87">
        <w:rPr>
          <w:sz w:val="24"/>
        </w:rPr>
        <w:t>similitudes avec ce que nous avions fait. Les questions posées après lecture on permit de</w:t>
      </w:r>
      <w:r>
        <w:rPr>
          <w:sz w:val="24"/>
        </w:rPr>
        <w:t xml:space="preserve"> </w:t>
      </w:r>
      <w:r w:rsidRPr="00443D87">
        <w:rPr>
          <w:sz w:val="24"/>
        </w:rPr>
        <w:t>replonger dans le texte pour y trouver les informations nécessaire à la réponse. Cela est</w:t>
      </w:r>
      <w:r>
        <w:rPr>
          <w:sz w:val="24"/>
        </w:rPr>
        <w:t xml:space="preserve"> </w:t>
      </w:r>
      <w:r w:rsidRPr="00443D87">
        <w:rPr>
          <w:sz w:val="24"/>
        </w:rPr>
        <w:t>pour moi un système intéressant pour mieux comprendre un article.</w:t>
      </w:r>
    </w:p>
    <w:p w:rsidR="00443D87" w:rsidRPr="00443D87" w:rsidRDefault="00443D87" w:rsidP="00443D87">
      <w:pPr>
        <w:autoSpaceDE w:val="0"/>
        <w:autoSpaceDN w:val="0"/>
        <w:adjustRightInd w:val="0"/>
        <w:spacing w:after="0" w:line="240" w:lineRule="auto"/>
        <w:jc w:val="both"/>
        <w:rPr>
          <w:sz w:val="24"/>
        </w:rPr>
      </w:pPr>
      <w:r w:rsidRPr="00443D87">
        <w:rPr>
          <w:sz w:val="24"/>
        </w:rPr>
        <w:t>La deuxième activité que nous avons faite été plus ludique. Se diriger aux ordre en anglais</w:t>
      </w:r>
    </w:p>
    <w:p w:rsidR="00443D87" w:rsidRPr="00443D87" w:rsidRDefault="00443D87" w:rsidP="00443D87">
      <w:pPr>
        <w:autoSpaceDE w:val="0"/>
        <w:autoSpaceDN w:val="0"/>
        <w:adjustRightInd w:val="0"/>
        <w:spacing w:after="0" w:line="240" w:lineRule="auto"/>
        <w:jc w:val="both"/>
        <w:rPr>
          <w:sz w:val="24"/>
        </w:rPr>
      </w:pPr>
      <w:r w:rsidRPr="00443D87">
        <w:rPr>
          <w:sz w:val="24"/>
        </w:rPr>
        <w:t xml:space="preserve">de Virginie pour trouver où était la plante </w:t>
      </w:r>
      <w:proofErr w:type="spellStart"/>
      <w:r w:rsidRPr="00443D87">
        <w:rPr>
          <w:sz w:val="24"/>
        </w:rPr>
        <w:t>mʼa</w:t>
      </w:r>
      <w:proofErr w:type="spellEnd"/>
      <w:r w:rsidRPr="00443D87">
        <w:rPr>
          <w:sz w:val="24"/>
        </w:rPr>
        <w:t xml:space="preserve"> permis de renforcer ma confiance en elle. Je</w:t>
      </w:r>
    </w:p>
    <w:p w:rsidR="00443D87" w:rsidRPr="00443D87" w:rsidRDefault="00443D87" w:rsidP="00443D87">
      <w:pPr>
        <w:autoSpaceDE w:val="0"/>
        <w:autoSpaceDN w:val="0"/>
        <w:adjustRightInd w:val="0"/>
        <w:spacing w:after="0" w:line="240" w:lineRule="auto"/>
        <w:jc w:val="both"/>
        <w:rPr>
          <w:sz w:val="24"/>
        </w:rPr>
      </w:pPr>
      <w:r w:rsidRPr="00443D87">
        <w:rPr>
          <w:sz w:val="24"/>
        </w:rPr>
        <w:t xml:space="preserve">pense tout de même que cette activité correspond plus à du team building </w:t>
      </w:r>
      <w:proofErr w:type="spellStart"/>
      <w:r w:rsidRPr="00443D87">
        <w:rPr>
          <w:sz w:val="24"/>
        </w:rPr>
        <w:t>qu</w:t>
      </w:r>
      <w:proofErr w:type="spellEnd"/>
      <w:r w:rsidRPr="00443D87">
        <w:rPr>
          <w:sz w:val="24"/>
        </w:rPr>
        <w:t>ʼà</w:t>
      </w:r>
      <w:r>
        <w:rPr>
          <w:sz w:val="24"/>
        </w:rPr>
        <w:t xml:space="preserve"> </w:t>
      </w:r>
      <w:r w:rsidRPr="00443D87">
        <w:rPr>
          <w:sz w:val="24"/>
        </w:rPr>
        <w:t xml:space="preserve">lʼapprentissage de </w:t>
      </w:r>
      <w:proofErr w:type="spellStart"/>
      <w:r w:rsidRPr="00443D87">
        <w:rPr>
          <w:sz w:val="24"/>
        </w:rPr>
        <w:t>lʼanglais</w:t>
      </w:r>
      <w:proofErr w:type="spellEnd"/>
      <w:r w:rsidRPr="00443D87">
        <w:rPr>
          <w:sz w:val="24"/>
        </w:rPr>
        <w:t>.</w:t>
      </w:r>
    </w:p>
    <w:p w:rsidR="00443D87" w:rsidRPr="00443D87" w:rsidRDefault="00443D87" w:rsidP="00443D87">
      <w:pPr>
        <w:autoSpaceDE w:val="0"/>
        <w:autoSpaceDN w:val="0"/>
        <w:adjustRightInd w:val="0"/>
        <w:spacing w:after="0" w:line="240" w:lineRule="auto"/>
        <w:jc w:val="both"/>
        <w:rPr>
          <w:sz w:val="24"/>
        </w:rPr>
      </w:pPr>
      <w:r w:rsidRPr="00443D87">
        <w:rPr>
          <w:sz w:val="24"/>
        </w:rPr>
        <w:t xml:space="preserve">Je pense donc </w:t>
      </w:r>
      <w:proofErr w:type="spellStart"/>
      <w:r w:rsidRPr="00443D87">
        <w:rPr>
          <w:sz w:val="24"/>
        </w:rPr>
        <w:t>quʼil</w:t>
      </w:r>
      <w:proofErr w:type="spellEnd"/>
      <w:r w:rsidRPr="00443D87">
        <w:rPr>
          <w:sz w:val="24"/>
        </w:rPr>
        <w:t xml:space="preserve"> doit y avoir des moyens plus motivant de renforcer notre niveau</w:t>
      </w:r>
      <w:r>
        <w:rPr>
          <w:sz w:val="24"/>
        </w:rPr>
        <w:t xml:space="preserve"> </w:t>
      </w:r>
      <w:r w:rsidRPr="00443D87">
        <w:rPr>
          <w:sz w:val="24"/>
        </w:rPr>
        <w:t xml:space="preserve">dʼanglais tout en étant dans un contexte professionnel et </w:t>
      </w:r>
      <w:proofErr w:type="spellStart"/>
      <w:r w:rsidRPr="00443D87">
        <w:rPr>
          <w:sz w:val="24"/>
        </w:rPr>
        <w:t>cʼest</w:t>
      </w:r>
      <w:proofErr w:type="spellEnd"/>
      <w:r w:rsidRPr="00443D87">
        <w:rPr>
          <w:sz w:val="24"/>
        </w:rPr>
        <w:t xml:space="preserve"> ce que nous all</w:t>
      </w:r>
      <w:r>
        <w:rPr>
          <w:sz w:val="24"/>
        </w:rPr>
        <w:t>o</w:t>
      </w:r>
      <w:r w:rsidRPr="00443D87">
        <w:rPr>
          <w:sz w:val="24"/>
        </w:rPr>
        <w:t>ns devoir</w:t>
      </w:r>
    </w:p>
    <w:p w:rsidR="0068262D" w:rsidRPr="00443D87" w:rsidRDefault="00443D87" w:rsidP="00443D87">
      <w:pPr>
        <w:jc w:val="both"/>
        <w:rPr>
          <w:sz w:val="24"/>
        </w:rPr>
      </w:pPr>
      <w:r w:rsidRPr="00443D87">
        <w:rPr>
          <w:sz w:val="24"/>
        </w:rPr>
        <w:t>mettre au point dans le groupe projet</w:t>
      </w:r>
    </w:p>
    <w:p w:rsidR="00EE0BA0" w:rsidRPr="00EE0BA0" w:rsidRDefault="0068262D" w:rsidP="00EE0BA0">
      <w:pPr>
        <w:pStyle w:val="Sansinterligne"/>
        <w:spacing w:after="120"/>
        <w:jc w:val="both"/>
        <w:rPr>
          <w:sz w:val="24"/>
        </w:rPr>
      </w:pPr>
      <w:r>
        <w:rPr>
          <w:b/>
          <w:color w:val="5F497A" w:themeColor="accent4" w:themeShade="BF"/>
          <w:sz w:val="24"/>
        </w:rPr>
        <w:t>Virginie:</w:t>
      </w:r>
      <w:r w:rsidR="00EE0BA0" w:rsidRPr="00EE0BA0">
        <w:t xml:space="preserve"> </w:t>
      </w:r>
      <w:r w:rsidR="00EE0BA0" w:rsidRPr="00EE0BA0">
        <w:rPr>
          <w:sz w:val="24"/>
        </w:rPr>
        <w:t>J’ai trouvé que l’exercice en lui-même et le sujet choisi, à savoir la motivation, étaient intéressants d’autant plus que ça nous concerne directement en tant qu’équipe apprenante. J’ai pu retrouver le cadre relativement scolaire durant cet exercice. Mais je trouve dommage qu’on ne se soit pas assez prêté au jeu. J’ai trouvé que notre motivation n’était pas au rendez-vous justement.</w:t>
      </w:r>
    </w:p>
    <w:p w:rsidR="00EE0BA0" w:rsidRPr="00EE0BA0" w:rsidRDefault="00EE0BA0" w:rsidP="00443D87">
      <w:pPr>
        <w:autoSpaceDE w:val="0"/>
        <w:autoSpaceDN w:val="0"/>
        <w:adjustRightInd w:val="0"/>
        <w:spacing w:after="0" w:line="240" w:lineRule="auto"/>
        <w:rPr>
          <w:sz w:val="24"/>
        </w:rPr>
      </w:pPr>
      <w:r w:rsidRPr="00EE0BA0">
        <w:rPr>
          <w:sz w:val="24"/>
        </w:rPr>
        <w:t>Mais je ne ressors pas déçue ni même découragée de cette séance, tout ne peut pas réussir, on est là pour essayer, et on a encore beaucoup de choses à essayer. Je pense que les idées que nous avons déjà pour la suite pourraient être pl</w:t>
      </w:r>
      <w:bookmarkStart w:id="0" w:name="_GoBack"/>
      <w:bookmarkEnd w:id="0"/>
      <w:r w:rsidRPr="00EE0BA0">
        <w:rPr>
          <w:sz w:val="24"/>
        </w:rPr>
        <w:t>us prometteuses en termes d’implication et résultats.</w:t>
      </w:r>
      <w:r w:rsidR="00443D87" w:rsidRPr="00443D87">
        <w:rPr>
          <w:sz w:val="24"/>
        </w:rPr>
        <w:t xml:space="preserve"> </w:t>
      </w:r>
      <w:proofErr w:type="spellStart"/>
      <w:r w:rsidR="00443D87" w:rsidRPr="00443D87">
        <w:rPr>
          <w:sz w:val="24"/>
        </w:rPr>
        <w:t>Jʼai</w:t>
      </w:r>
      <w:proofErr w:type="spellEnd"/>
      <w:r w:rsidR="00443D87" w:rsidRPr="00443D87">
        <w:rPr>
          <w:sz w:val="24"/>
        </w:rPr>
        <w:t xml:space="preserve"> bien apprécié lʼexercice de Team Building en anglais. </w:t>
      </w:r>
      <w:proofErr w:type="spellStart"/>
      <w:r w:rsidR="00443D87" w:rsidRPr="00443D87">
        <w:rPr>
          <w:sz w:val="24"/>
        </w:rPr>
        <w:t>Jʼai</w:t>
      </w:r>
      <w:proofErr w:type="spellEnd"/>
      <w:r w:rsidR="00443D87" w:rsidRPr="00443D87">
        <w:rPr>
          <w:sz w:val="24"/>
        </w:rPr>
        <w:t xml:space="preserve"> trouvé</w:t>
      </w:r>
      <w:r w:rsidR="00443D87">
        <w:rPr>
          <w:sz w:val="24"/>
        </w:rPr>
        <w:t xml:space="preserve"> ça i</w:t>
      </w:r>
      <w:r w:rsidR="00443D87" w:rsidRPr="00443D87">
        <w:rPr>
          <w:sz w:val="24"/>
        </w:rPr>
        <w:t>ntéressant de</w:t>
      </w:r>
      <w:r w:rsidR="00443D87">
        <w:rPr>
          <w:sz w:val="24"/>
        </w:rPr>
        <w:t xml:space="preserve"> </w:t>
      </w:r>
      <w:r w:rsidR="00443D87" w:rsidRPr="00443D87">
        <w:rPr>
          <w:sz w:val="24"/>
        </w:rPr>
        <w:t xml:space="preserve">mettre en pratique dans un autre cadre ce </w:t>
      </w:r>
      <w:proofErr w:type="spellStart"/>
      <w:r w:rsidR="00443D87" w:rsidRPr="00443D87">
        <w:rPr>
          <w:sz w:val="24"/>
        </w:rPr>
        <w:t>qu</w:t>
      </w:r>
      <w:proofErr w:type="spellEnd"/>
      <w:r w:rsidR="00443D87" w:rsidRPr="00443D87">
        <w:rPr>
          <w:sz w:val="24"/>
        </w:rPr>
        <w:t xml:space="preserve">ʼon a fait </w:t>
      </w:r>
      <w:proofErr w:type="spellStart"/>
      <w:r w:rsidR="00443D87" w:rsidRPr="00443D87">
        <w:rPr>
          <w:sz w:val="24"/>
        </w:rPr>
        <w:t>lʼannée</w:t>
      </w:r>
      <w:proofErr w:type="spellEnd"/>
      <w:r w:rsidR="00443D87" w:rsidRPr="00443D87">
        <w:rPr>
          <w:sz w:val="24"/>
        </w:rPr>
        <w:t xml:space="preserve"> dernière en CNV. Je pense</w:t>
      </w:r>
      <w:r w:rsidR="00443D87">
        <w:rPr>
          <w:sz w:val="24"/>
        </w:rPr>
        <w:t xml:space="preserve"> </w:t>
      </w:r>
      <w:proofErr w:type="spellStart"/>
      <w:r w:rsidR="00443D87" w:rsidRPr="00443D87">
        <w:rPr>
          <w:sz w:val="24"/>
        </w:rPr>
        <w:t>quʼil</w:t>
      </w:r>
      <w:proofErr w:type="spellEnd"/>
      <w:r w:rsidR="00443D87" w:rsidRPr="00443D87">
        <w:rPr>
          <w:sz w:val="24"/>
        </w:rPr>
        <w:t xml:space="preserve"> y a un certain seuil de confiance entre nous et un souci de </w:t>
      </w:r>
      <w:proofErr w:type="spellStart"/>
      <w:r w:rsidR="00443D87" w:rsidRPr="00443D87">
        <w:rPr>
          <w:sz w:val="24"/>
        </w:rPr>
        <w:t>lʼautre</w:t>
      </w:r>
      <w:proofErr w:type="spellEnd"/>
      <w:r w:rsidR="00443D87" w:rsidRPr="00443D87">
        <w:rPr>
          <w:sz w:val="24"/>
        </w:rPr>
        <w:t>, bien que cela reste</w:t>
      </w:r>
      <w:r w:rsidR="00443D87">
        <w:rPr>
          <w:sz w:val="24"/>
        </w:rPr>
        <w:t xml:space="preserve"> </w:t>
      </w:r>
      <w:r w:rsidR="00443D87" w:rsidRPr="00443D87">
        <w:rPr>
          <w:sz w:val="24"/>
        </w:rPr>
        <w:t>encore à développer</w:t>
      </w:r>
      <w:r w:rsidR="00443D87">
        <w:rPr>
          <w:sz w:val="24"/>
        </w:rPr>
        <w:t>.</w:t>
      </w:r>
    </w:p>
    <w:p w:rsidR="0068262D" w:rsidRDefault="0068262D" w:rsidP="0068262D">
      <w:pPr>
        <w:jc w:val="both"/>
        <w:rPr>
          <w:b/>
          <w:color w:val="5F497A" w:themeColor="accent4" w:themeShade="BF"/>
          <w:sz w:val="24"/>
        </w:rPr>
      </w:pPr>
    </w:p>
    <w:p w:rsidR="0068262D" w:rsidRDefault="0068262D" w:rsidP="00443D87">
      <w:pPr>
        <w:spacing w:after="0" w:line="240" w:lineRule="auto"/>
        <w:jc w:val="both"/>
        <w:rPr>
          <w:b/>
          <w:color w:val="5F497A" w:themeColor="accent4" w:themeShade="BF"/>
          <w:sz w:val="24"/>
        </w:rPr>
      </w:pPr>
      <w:r>
        <w:rPr>
          <w:b/>
          <w:color w:val="5F497A" w:themeColor="accent4" w:themeShade="BF"/>
          <w:sz w:val="24"/>
        </w:rPr>
        <w:t>Alexandre:</w:t>
      </w:r>
      <w:r w:rsidR="00033C19">
        <w:rPr>
          <w:b/>
          <w:color w:val="5F497A" w:themeColor="accent4" w:themeShade="BF"/>
          <w:sz w:val="24"/>
        </w:rPr>
        <w:t xml:space="preserve"> </w:t>
      </w:r>
      <w:r w:rsidR="00033C19" w:rsidRPr="00033C19">
        <w:rPr>
          <w:sz w:val="24"/>
        </w:rPr>
        <w:t>En tant que responsable anglais</w:t>
      </w:r>
      <w:r w:rsidR="00EC2536">
        <w:rPr>
          <w:sz w:val="24"/>
        </w:rPr>
        <w:t xml:space="preserve"> j'ai davantage appris lors de la recherche des articles que pendant notre séance dédiée à l'anglais. En effet, j'ai eu du mal à motiver le groupe malgré le souhait de ce dernier de faire des parties dites "scolaires". Peut être que les prochaines fois nous devrons réfléchir pour mettre en place une autre organisation lors de ces séances</w:t>
      </w:r>
      <w:r w:rsidR="00EE0BA0">
        <w:rPr>
          <w:sz w:val="24"/>
        </w:rPr>
        <w:t>. L'exercice de team building en anglais m'a permis de me rappeler que j'ai, dans certaines situations, du mal à faire confiance aux autres. Ses séances ont donc étaient riches en informations sur moi-même et sur les autres mais assez pauvres en terme d'apprentissage linguistique.</w:t>
      </w:r>
    </w:p>
    <w:p w:rsidR="00443D87" w:rsidRDefault="00443D87" w:rsidP="00443D87">
      <w:pPr>
        <w:spacing w:after="0" w:line="240" w:lineRule="auto"/>
        <w:jc w:val="both"/>
        <w:rPr>
          <w:b/>
          <w:color w:val="5F497A" w:themeColor="accent4" w:themeShade="BF"/>
          <w:sz w:val="24"/>
        </w:rPr>
      </w:pPr>
    </w:p>
    <w:p w:rsidR="00443D87" w:rsidRPr="00443D87" w:rsidRDefault="0068262D" w:rsidP="00443D87">
      <w:pPr>
        <w:spacing w:after="0" w:line="240" w:lineRule="auto"/>
        <w:jc w:val="both"/>
        <w:rPr>
          <w:sz w:val="24"/>
        </w:rPr>
      </w:pPr>
      <w:r>
        <w:rPr>
          <w:b/>
          <w:color w:val="5F497A" w:themeColor="accent4" w:themeShade="BF"/>
          <w:sz w:val="24"/>
        </w:rPr>
        <w:t>François:</w:t>
      </w:r>
      <w:r w:rsidR="00443D87" w:rsidRPr="00443D87">
        <w:rPr>
          <w:rFonts w:ascii="Times New Roman" w:hAnsi="Times New Roman" w:cs="Times New Roman"/>
        </w:rPr>
        <w:t xml:space="preserve"> </w:t>
      </w:r>
      <w:r w:rsidR="00443D87" w:rsidRPr="00443D87">
        <w:rPr>
          <w:sz w:val="24"/>
        </w:rPr>
        <w:t xml:space="preserve">Pour la séance, Alexandre avait cherché plusieurs textes sur le team building et préparer plusieurs questions dessus. J’ai apprécié cet exercice car il m’a permis de parler un peu anglais (vu que toutes les discussions que nous avions sur les textes devaient être en anglais). Le sujet choisi, le team building, étant un sujet que nous avions déjà abordé et que je maitrise donc un peu, c’était plus simple pour comprendre les textes. </w:t>
      </w:r>
    </w:p>
    <w:p w:rsidR="00443D87" w:rsidRDefault="00443D87" w:rsidP="00443D87">
      <w:pPr>
        <w:spacing w:after="0" w:line="240" w:lineRule="auto"/>
        <w:jc w:val="both"/>
        <w:rPr>
          <w:rFonts w:ascii="Times New Roman" w:hAnsi="Times New Roman" w:cs="Times New Roman"/>
        </w:rPr>
      </w:pPr>
      <w:r w:rsidRPr="00443D87">
        <w:rPr>
          <w:sz w:val="24"/>
        </w:rPr>
        <w:lastRenderedPageBreak/>
        <w:t>J’ai bien aimé cet activité car elle ressemblait plus à une séance d’anglais « «classique » (étude de texte) mais sans être scolaire pour autant  car les textes que nous avons étudié vont nous resservir dans le cadre du team building</w:t>
      </w:r>
      <w:r>
        <w:rPr>
          <w:rFonts w:ascii="Times New Roman" w:hAnsi="Times New Roman" w:cs="Times New Roman"/>
        </w:rPr>
        <w:t xml:space="preserve">. </w:t>
      </w:r>
    </w:p>
    <w:p w:rsidR="0068262D" w:rsidRPr="0068262D" w:rsidRDefault="0068262D" w:rsidP="0068262D">
      <w:pPr>
        <w:jc w:val="both"/>
        <w:rPr>
          <w:b/>
          <w:color w:val="5F497A" w:themeColor="accent4" w:themeShade="BF"/>
          <w:sz w:val="24"/>
        </w:rPr>
      </w:pPr>
    </w:p>
    <w:sectPr w:rsidR="0068262D" w:rsidRPr="0068262D" w:rsidSect="00965CE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8262D"/>
    <w:rsid w:val="00033C19"/>
    <w:rsid w:val="00170EEC"/>
    <w:rsid w:val="00443D87"/>
    <w:rsid w:val="005465F7"/>
    <w:rsid w:val="0068262D"/>
    <w:rsid w:val="008071C8"/>
    <w:rsid w:val="008E1D72"/>
    <w:rsid w:val="00965CEA"/>
    <w:rsid w:val="00A94EF5"/>
    <w:rsid w:val="00E63968"/>
    <w:rsid w:val="00EC2536"/>
    <w:rsid w:val="00EE0BA0"/>
    <w:rsid w:val="00FD1D3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CE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EE0BA0"/>
    <w:pPr>
      <w:spacing w:after="0" w:line="240" w:lineRule="auto"/>
    </w:pPr>
  </w:style>
</w:styles>
</file>

<file path=word/webSettings.xml><?xml version="1.0" encoding="utf-8"?>
<w:webSettings xmlns:r="http://schemas.openxmlformats.org/officeDocument/2006/relationships" xmlns:w="http://schemas.openxmlformats.org/wordprocessingml/2006/main">
  <w:divs>
    <w:div w:id="1138961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3</Pages>
  <Words>846</Words>
  <Characters>4658</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5494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5</cp:revision>
  <dcterms:created xsi:type="dcterms:W3CDTF">2012-10-22T07:59:00Z</dcterms:created>
  <dcterms:modified xsi:type="dcterms:W3CDTF">2012-10-24T12:16:00Z</dcterms:modified>
</cp:coreProperties>
</file>